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863"/>
        <w:tblW w:w="0" w:type="auto"/>
        <w:tblLook w:val="04A0" w:firstRow="1" w:lastRow="0" w:firstColumn="1" w:lastColumn="0" w:noHBand="0" w:noVBand="1"/>
      </w:tblPr>
      <w:tblGrid>
        <w:gridCol w:w="5769"/>
        <w:gridCol w:w="3576"/>
      </w:tblGrid>
      <w:tr w:rsidR="0006641D" w:rsidTr="000144CE">
        <w:tc>
          <w:tcPr>
            <w:tcW w:w="5920" w:type="dxa"/>
          </w:tcPr>
          <w:p w:rsidR="0006641D" w:rsidRPr="0006641D" w:rsidRDefault="0006641D" w:rsidP="001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1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651" w:type="dxa"/>
          </w:tcPr>
          <w:p w:rsidR="0006641D" w:rsidRPr="0006641D" w:rsidRDefault="0006641D" w:rsidP="001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1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06641D" w:rsidTr="000144CE">
        <w:tc>
          <w:tcPr>
            <w:tcW w:w="5920" w:type="dxa"/>
          </w:tcPr>
          <w:p w:rsidR="0006641D" w:rsidRPr="0006641D" w:rsidRDefault="0006641D" w:rsidP="001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1D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  <w:r w:rsidR="00756EAD">
              <w:rPr>
                <w:rFonts w:ascii="Times New Roman" w:hAnsi="Times New Roman" w:cs="Times New Roman"/>
                <w:sz w:val="28"/>
                <w:szCs w:val="28"/>
              </w:rPr>
              <w:t>, в том числе иностранных граждан</w:t>
            </w:r>
          </w:p>
        </w:tc>
        <w:tc>
          <w:tcPr>
            <w:tcW w:w="3651" w:type="dxa"/>
          </w:tcPr>
          <w:p w:rsidR="0006641D" w:rsidRPr="0006641D" w:rsidRDefault="00756EAD" w:rsidP="001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305/0</w:t>
            </w:r>
          </w:p>
        </w:tc>
      </w:tr>
      <w:tr w:rsidR="0006641D" w:rsidTr="000144CE">
        <w:tc>
          <w:tcPr>
            <w:tcW w:w="5920" w:type="dxa"/>
          </w:tcPr>
          <w:p w:rsidR="0006641D" w:rsidRPr="0006641D" w:rsidRDefault="0006641D" w:rsidP="001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</w:t>
            </w:r>
            <w:r w:rsidRPr="0006641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756EAD">
              <w:rPr>
                <w:rFonts w:ascii="Times New Roman" w:hAnsi="Times New Roman" w:cs="Times New Roman"/>
                <w:sz w:val="28"/>
                <w:szCs w:val="28"/>
              </w:rPr>
              <w:t>, в том числе иностранных граждан</w:t>
            </w:r>
          </w:p>
        </w:tc>
        <w:tc>
          <w:tcPr>
            <w:tcW w:w="3651" w:type="dxa"/>
          </w:tcPr>
          <w:p w:rsidR="0006641D" w:rsidRPr="0006641D" w:rsidRDefault="000144CE" w:rsidP="0033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EAD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06641D" w:rsidTr="000144CE">
        <w:tc>
          <w:tcPr>
            <w:tcW w:w="5920" w:type="dxa"/>
          </w:tcPr>
          <w:p w:rsidR="0006641D" w:rsidRPr="0006641D" w:rsidRDefault="0006641D" w:rsidP="001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1D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  <w:r w:rsidR="00756EAD">
              <w:rPr>
                <w:rFonts w:ascii="Times New Roman" w:hAnsi="Times New Roman" w:cs="Times New Roman"/>
                <w:sz w:val="28"/>
                <w:szCs w:val="28"/>
              </w:rPr>
              <w:t>, в том числе иностранных граждан</w:t>
            </w:r>
          </w:p>
        </w:tc>
        <w:tc>
          <w:tcPr>
            <w:tcW w:w="3651" w:type="dxa"/>
          </w:tcPr>
          <w:p w:rsidR="0006641D" w:rsidRPr="0006641D" w:rsidRDefault="003322EA" w:rsidP="001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56EAD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163FDC" w:rsidTr="000144CE">
        <w:tc>
          <w:tcPr>
            <w:tcW w:w="5920" w:type="dxa"/>
          </w:tcPr>
          <w:p w:rsidR="00163FDC" w:rsidRPr="0006641D" w:rsidRDefault="00163FDC" w:rsidP="0016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51" w:type="dxa"/>
          </w:tcPr>
          <w:p w:rsidR="00163FDC" w:rsidRDefault="001560D1" w:rsidP="0033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22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  <w:r w:rsidR="00756EAD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:rsidR="00F97DA6" w:rsidRDefault="0006641D" w:rsidP="00066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41D">
        <w:rPr>
          <w:rFonts w:ascii="Times New Roman" w:hAnsi="Times New Roman" w:cs="Times New Roman"/>
          <w:sz w:val="28"/>
          <w:szCs w:val="28"/>
        </w:rPr>
        <w:t xml:space="preserve">Численность обучающихся по </w:t>
      </w:r>
      <w:r w:rsidR="00163FDC" w:rsidRPr="0006641D">
        <w:rPr>
          <w:rFonts w:ascii="Times New Roman" w:hAnsi="Times New Roman" w:cs="Times New Roman"/>
          <w:sz w:val="28"/>
          <w:szCs w:val="28"/>
        </w:rPr>
        <w:t>реализуемым образовательным</w:t>
      </w:r>
      <w:r w:rsidRPr="0006641D">
        <w:rPr>
          <w:rFonts w:ascii="Times New Roman" w:hAnsi="Times New Roman" w:cs="Times New Roman"/>
          <w:sz w:val="28"/>
          <w:szCs w:val="28"/>
        </w:rPr>
        <w:t xml:space="preserve"> программам за счёт бюджетных ассигнований федерального бюджета</w:t>
      </w:r>
    </w:p>
    <w:p w:rsidR="00163FDC" w:rsidRDefault="00163FDC" w:rsidP="00066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44C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4C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56EAD">
        <w:rPr>
          <w:rFonts w:ascii="Times New Roman" w:hAnsi="Times New Roman" w:cs="Times New Roman"/>
          <w:sz w:val="28"/>
          <w:szCs w:val="28"/>
        </w:rPr>
        <w:t>2</w:t>
      </w:r>
      <w:r w:rsidR="00014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3FDC" w:rsidRDefault="00163FDC" w:rsidP="00066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DC" w:rsidRPr="0006641D" w:rsidRDefault="00163FDC" w:rsidP="000664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3FDC" w:rsidRPr="0006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8E"/>
    <w:rsid w:val="000144CE"/>
    <w:rsid w:val="000572E6"/>
    <w:rsid w:val="0006641D"/>
    <w:rsid w:val="001560D1"/>
    <w:rsid w:val="00163FDC"/>
    <w:rsid w:val="003322EA"/>
    <w:rsid w:val="00756EAD"/>
    <w:rsid w:val="00A25F8E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D683"/>
  <w15:docId w15:val="{4EE5034B-6A1F-42CF-AFA2-B8195D6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2</cp:revision>
  <cp:lastPrinted>2019-09-11T03:58:00Z</cp:lastPrinted>
  <dcterms:created xsi:type="dcterms:W3CDTF">2023-01-26T04:50:00Z</dcterms:created>
  <dcterms:modified xsi:type="dcterms:W3CDTF">2023-01-26T04:50:00Z</dcterms:modified>
</cp:coreProperties>
</file>